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15" w:rsidRPr="00D33BF0" w:rsidRDefault="00782515" w:rsidP="00D33BF0">
      <w:pPr>
        <w:spacing w:after="0" w:line="320" w:lineRule="exact"/>
        <w:jc w:val="center"/>
        <w:rPr>
          <w:rFonts w:cstheme="minorHAnsi"/>
          <w:b/>
          <w:sz w:val="28"/>
          <w:szCs w:val="28"/>
        </w:rPr>
      </w:pPr>
      <w:r w:rsidRPr="00D33BF0">
        <w:rPr>
          <w:rFonts w:cstheme="minorHAnsi"/>
          <w:b/>
          <w:sz w:val="28"/>
          <w:szCs w:val="28"/>
        </w:rPr>
        <w:t xml:space="preserve">Regulamin warsztatów </w:t>
      </w:r>
      <w:r w:rsidR="00D33BF0" w:rsidRPr="00D33BF0">
        <w:rPr>
          <w:rFonts w:cstheme="minorHAnsi"/>
          <w:b/>
          <w:sz w:val="28"/>
          <w:szCs w:val="28"/>
        </w:rPr>
        <w:br/>
      </w:r>
      <w:r w:rsidRPr="00D33BF0">
        <w:rPr>
          <w:rFonts w:cstheme="minorHAnsi"/>
          <w:b/>
          <w:sz w:val="28"/>
          <w:szCs w:val="28"/>
        </w:rPr>
        <w:t>w ramach cyklu „Praktyczna dzika kuchnia śladami Paula Tremo”</w:t>
      </w:r>
    </w:p>
    <w:p w:rsidR="00782515" w:rsidRPr="00D33BF0" w:rsidRDefault="00782515" w:rsidP="00D33BF0">
      <w:pPr>
        <w:spacing w:after="0" w:line="320" w:lineRule="exact"/>
        <w:jc w:val="center"/>
        <w:rPr>
          <w:rFonts w:cstheme="minorHAnsi"/>
          <w:b/>
          <w:sz w:val="28"/>
          <w:szCs w:val="28"/>
        </w:rPr>
      </w:pPr>
      <w:r w:rsidRPr="00D33BF0">
        <w:rPr>
          <w:rFonts w:cstheme="minorHAnsi"/>
          <w:b/>
          <w:sz w:val="28"/>
          <w:szCs w:val="28"/>
        </w:rPr>
        <w:t xml:space="preserve"> w Muzeum Łazienki Królewskie w Warszawie</w:t>
      </w:r>
    </w:p>
    <w:p w:rsidR="00782515" w:rsidRDefault="00782515" w:rsidP="00D33BF0">
      <w:pPr>
        <w:spacing w:after="0" w:line="320" w:lineRule="exact"/>
        <w:jc w:val="center"/>
        <w:rPr>
          <w:rFonts w:cstheme="minorHAnsi"/>
          <w:b/>
          <w:sz w:val="24"/>
          <w:szCs w:val="24"/>
        </w:rPr>
      </w:pPr>
    </w:p>
    <w:p w:rsidR="00782515" w:rsidRPr="00660E1C" w:rsidRDefault="00782515" w:rsidP="00D33BF0">
      <w:pPr>
        <w:spacing w:after="0" w:line="320" w:lineRule="exact"/>
        <w:jc w:val="center"/>
        <w:rPr>
          <w:rFonts w:cstheme="minorHAnsi"/>
          <w:b/>
          <w:sz w:val="24"/>
          <w:szCs w:val="24"/>
        </w:rPr>
      </w:pPr>
    </w:p>
    <w:p w:rsidR="00D33BF0" w:rsidRPr="00C14C67" w:rsidRDefault="00782515" w:rsidP="00E50CFA">
      <w:pPr>
        <w:pStyle w:val="Akapitzlist"/>
        <w:numPr>
          <w:ilvl w:val="0"/>
          <w:numId w:val="1"/>
        </w:numPr>
        <w:spacing w:before="240" w:after="360" w:line="320" w:lineRule="exact"/>
        <w:ind w:left="425" w:hanging="425"/>
        <w:jc w:val="both"/>
        <w:rPr>
          <w:rFonts w:cstheme="minorHAnsi"/>
        </w:rPr>
      </w:pPr>
      <w:r>
        <w:t>Niniejszy regulamin (zwany dalej „</w:t>
      </w:r>
      <w:r w:rsidRPr="00886D17">
        <w:rPr>
          <w:b/>
        </w:rPr>
        <w:t>Regulaminem</w:t>
      </w:r>
      <w:r>
        <w:t>”) określa zasady organizacji warsztatów kulinarnych</w:t>
      </w:r>
      <w:r w:rsidRPr="00886D17">
        <w:rPr>
          <w:rFonts w:cstheme="minorHAnsi"/>
        </w:rPr>
        <w:t xml:space="preserve"> (dalej: „</w:t>
      </w:r>
      <w:r w:rsidRPr="00886D17">
        <w:rPr>
          <w:rFonts w:cstheme="minorHAnsi"/>
          <w:b/>
        </w:rPr>
        <w:t>Warsztaty</w:t>
      </w:r>
      <w:r w:rsidRPr="00886D17">
        <w:rPr>
          <w:rFonts w:cstheme="minorHAnsi"/>
        </w:rPr>
        <w:t>” lub „</w:t>
      </w:r>
      <w:r w:rsidRPr="00886D17">
        <w:rPr>
          <w:rFonts w:cstheme="minorHAnsi"/>
          <w:b/>
        </w:rPr>
        <w:t>Warsztaty kulinarne</w:t>
      </w:r>
      <w:r w:rsidRPr="00886D17">
        <w:rPr>
          <w:rFonts w:cstheme="minorHAnsi"/>
        </w:rPr>
        <w:t>”)</w:t>
      </w:r>
      <w:r>
        <w:rPr>
          <w:rFonts w:cstheme="minorHAnsi"/>
        </w:rPr>
        <w:t xml:space="preserve"> w ramach projektu „</w:t>
      </w:r>
      <w:r w:rsidRPr="00D33BF0">
        <w:rPr>
          <w:rFonts w:cstheme="minorHAnsi"/>
          <w:i/>
        </w:rPr>
        <w:t>Praktyczna dzika kuchnia śladami Paula Tremo</w:t>
      </w:r>
      <w:r>
        <w:rPr>
          <w:rFonts w:cstheme="minorHAnsi"/>
        </w:rPr>
        <w:t>” (dalej: „</w:t>
      </w:r>
      <w:r w:rsidRPr="00782515">
        <w:rPr>
          <w:rFonts w:cstheme="minorHAnsi"/>
          <w:b/>
        </w:rPr>
        <w:t>Projekt</w:t>
      </w:r>
      <w:r>
        <w:rPr>
          <w:rFonts w:cstheme="minorHAnsi"/>
        </w:rPr>
        <w:t>”)</w:t>
      </w:r>
      <w:r w:rsidRPr="00886D17">
        <w:rPr>
          <w:rFonts w:cstheme="minorHAnsi"/>
        </w:rPr>
        <w:t xml:space="preserve"> organizowanych przez </w:t>
      </w:r>
      <w:r w:rsidRPr="00886D17">
        <w:rPr>
          <w:rFonts w:cstheme="minorHAnsi"/>
          <w:bCs/>
        </w:rPr>
        <w:t>Muzeum Łazienki Królewskie w Warszawie</w:t>
      </w:r>
      <w:r w:rsidRPr="00886D17">
        <w:rPr>
          <w:rFonts w:cstheme="minorHAnsi"/>
        </w:rPr>
        <w:t xml:space="preserve">, ul. Agrykola 1, 00-460 Warszawa, NIP 7010794896, REGON 369111140, wpisane do </w:t>
      </w:r>
      <w:r w:rsidRPr="00886D17">
        <w:rPr>
          <w:rFonts w:eastAsia="Times New Roman" w:cstheme="minorHAnsi"/>
          <w:bCs/>
        </w:rPr>
        <w:t xml:space="preserve">Rejestru Instytucji Kultury pod nr 108/2018, prowadzonego przez Ministra Kultury </w:t>
      </w:r>
      <w:r w:rsidR="00D33BF0">
        <w:rPr>
          <w:rFonts w:eastAsia="Times New Roman" w:cstheme="minorHAnsi"/>
          <w:bCs/>
        </w:rPr>
        <w:br/>
      </w:r>
      <w:r w:rsidRPr="00886D17">
        <w:rPr>
          <w:rFonts w:eastAsia="Times New Roman" w:cstheme="minorHAnsi"/>
          <w:bCs/>
        </w:rPr>
        <w:t>i Dziedzictwa Narodowego</w:t>
      </w:r>
      <w:r w:rsidRPr="00886D17">
        <w:rPr>
          <w:rFonts w:cstheme="minorHAnsi"/>
        </w:rPr>
        <w:t xml:space="preserve"> </w:t>
      </w:r>
      <w:r>
        <w:rPr>
          <w:rFonts w:cstheme="minorHAnsi"/>
        </w:rPr>
        <w:t>(</w:t>
      </w:r>
      <w:r w:rsidRPr="00886D17">
        <w:rPr>
          <w:rFonts w:cstheme="minorHAnsi"/>
        </w:rPr>
        <w:t xml:space="preserve">zwane dalej </w:t>
      </w:r>
      <w:r w:rsidRPr="00886D17">
        <w:rPr>
          <w:rFonts w:cstheme="minorHAnsi"/>
          <w:b/>
        </w:rPr>
        <w:t>„</w:t>
      </w:r>
      <w:r w:rsidRPr="00E50CFA">
        <w:rPr>
          <w:rFonts w:cstheme="minorHAnsi"/>
          <w:b/>
          <w:bCs/>
          <w:i/>
        </w:rPr>
        <w:t>Muzeum</w:t>
      </w:r>
      <w:r w:rsidRPr="00886D17">
        <w:rPr>
          <w:rFonts w:cstheme="minorHAnsi"/>
          <w:b/>
          <w:bCs/>
        </w:rPr>
        <w:t>”</w:t>
      </w:r>
      <w:r w:rsidRPr="00504E5D">
        <w:rPr>
          <w:rFonts w:cstheme="minorHAnsi"/>
          <w:bCs/>
        </w:rPr>
        <w:t>).</w:t>
      </w:r>
      <w:r w:rsidR="000574F6">
        <w:rPr>
          <w:rFonts w:cstheme="minorHAnsi"/>
          <w:bCs/>
        </w:rPr>
        <w:t xml:space="preserve"> Projekt jest realizowany w celu przygotowania i ekspozycji wystawy czasowej „Łazienki w zachwycie”, organizowanej przez Muzeum, której otwarcie planowane jest na listopad 2025 r. </w:t>
      </w:r>
      <w:r w:rsidR="00D13686">
        <w:rPr>
          <w:rFonts w:cstheme="minorHAnsi"/>
          <w:bCs/>
        </w:rPr>
        <w:t>(dalej: „</w:t>
      </w:r>
      <w:r w:rsidR="00D13686" w:rsidRPr="00D13686">
        <w:rPr>
          <w:rFonts w:cstheme="minorHAnsi"/>
          <w:b/>
          <w:bCs/>
        </w:rPr>
        <w:t>Wystawa</w:t>
      </w:r>
      <w:r w:rsidR="00D13686">
        <w:rPr>
          <w:rFonts w:cstheme="minorHAnsi"/>
          <w:bCs/>
        </w:rPr>
        <w:t>”).</w:t>
      </w:r>
    </w:p>
    <w:p w:rsidR="00C14C67" w:rsidRPr="00D33BF0" w:rsidRDefault="00C14C67" w:rsidP="00C14C67">
      <w:pPr>
        <w:pStyle w:val="Akapitzlist"/>
        <w:spacing w:before="240" w:after="360" w:line="320" w:lineRule="exact"/>
        <w:ind w:left="425"/>
        <w:jc w:val="both"/>
        <w:rPr>
          <w:rFonts w:cstheme="minorHAnsi"/>
        </w:rPr>
      </w:pPr>
    </w:p>
    <w:p w:rsidR="00782515" w:rsidRPr="00C14C67" w:rsidRDefault="00782515" w:rsidP="00E50CFA">
      <w:pPr>
        <w:pStyle w:val="Akapitzlist"/>
        <w:numPr>
          <w:ilvl w:val="0"/>
          <w:numId w:val="1"/>
        </w:numPr>
        <w:spacing w:before="120" w:after="360" w:line="320" w:lineRule="exact"/>
        <w:ind w:left="425" w:hanging="425"/>
        <w:jc w:val="both"/>
        <w:rPr>
          <w:rFonts w:cstheme="minorHAnsi"/>
        </w:rPr>
      </w:pPr>
      <w:r w:rsidRPr="00504E5D">
        <w:rPr>
          <w:rFonts w:cstheme="minorHAnsi"/>
          <w:bCs/>
        </w:rPr>
        <w:t xml:space="preserve">Warsztaty odbywają się w siedzibie Muzeum – w zabytkowym obiekcie Oficyny Ermitażu, przy </w:t>
      </w:r>
      <w:r w:rsidR="00D33BF0">
        <w:rPr>
          <w:rFonts w:cstheme="minorHAnsi"/>
          <w:bCs/>
        </w:rPr>
        <w:br/>
      </w:r>
      <w:r w:rsidRPr="00504E5D">
        <w:rPr>
          <w:rFonts w:cstheme="minorHAnsi"/>
          <w:bCs/>
        </w:rPr>
        <w:t xml:space="preserve">ul. Myśliwieckiej 1 w Warszawie, </w:t>
      </w:r>
      <w:r w:rsidR="00A93E01">
        <w:rPr>
          <w:rFonts w:cstheme="minorHAnsi"/>
          <w:bCs/>
        </w:rPr>
        <w:t xml:space="preserve">w przeznaczonym do tego pomieszczeniu, </w:t>
      </w:r>
      <w:r w:rsidR="00D33BF0">
        <w:rPr>
          <w:rFonts w:cstheme="minorHAnsi"/>
          <w:bCs/>
        </w:rPr>
        <w:t>wyposażonym</w:t>
      </w:r>
      <w:r w:rsidRPr="00504E5D">
        <w:rPr>
          <w:rFonts w:cstheme="minorHAnsi"/>
          <w:bCs/>
        </w:rPr>
        <w:t xml:space="preserve"> </w:t>
      </w:r>
      <w:r w:rsidR="00D33BF0">
        <w:rPr>
          <w:rFonts w:cstheme="minorHAnsi"/>
          <w:bCs/>
        </w:rPr>
        <w:br/>
      </w:r>
      <w:r w:rsidRPr="00504E5D">
        <w:rPr>
          <w:rFonts w:cstheme="minorHAnsi"/>
          <w:bCs/>
        </w:rPr>
        <w:t>w odpowiedni sprzęt i narzędzia kuchenne (dalej: „</w:t>
      </w:r>
      <w:r w:rsidR="00A93E01">
        <w:rPr>
          <w:rFonts w:cstheme="minorHAnsi"/>
          <w:b/>
          <w:bCs/>
        </w:rPr>
        <w:t>sala warsztatowa</w:t>
      </w:r>
      <w:r w:rsidRPr="00504E5D">
        <w:rPr>
          <w:rFonts w:cstheme="minorHAnsi"/>
          <w:bCs/>
        </w:rPr>
        <w:t xml:space="preserve">”). </w:t>
      </w:r>
      <w:r>
        <w:t>Muzeum prowadzi nadzór techniczny i sanitarny sal</w:t>
      </w:r>
      <w:r w:rsidR="00A93E01">
        <w:t>i warsztatowej, w której</w:t>
      </w:r>
      <w:r>
        <w:t xml:space="preserve"> prowadzone są Warsztaty kulinarne.</w:t>
      </w:r>
    </w:p>
    <w:p w:rsidR="00C14C67" w:rsidRPr="00504E5D" w:rsidRDefault="00C14C67" w:rsidP="00C14C67">
      <w:pPr>
        <w:pStyle w:val="Akapitzlist"/>
        <w:spacing w:before="120" w:after="360" w:line="320" w:lineRule="exact"/>
        <w:ind w:left="425"/>
        <w:jc w:val="both"/>
        <w:rPr>
          <w:rFonts w:cstheme="minorHAnsi"/>
        </w:rPr>
      </w:pPr>
    </w:p>
    <w:p w:rsidR="00782515" w:rsidRDefault="00782515" w:rsidP="00E50CFA">
      <w:pPr>
        <w:pStyle w:val="Akapitzlist"/>
        <w:numPr>
          <w:ilvl w:val="0"/>
          <w:numId w:val="1"/>
        </w:numPr>
        <w:spacing w:after="100" w:afterAutospacing="1" w:line="320" w:lineRule="exact"/>
        <w:ind w:left="425" w:hanging="425"/>
        <w:jc w:val="both"/>
        <w:rPr>
          <w:rFonts w:cstheme="minorHAnsi"/>
          <w:bCs/>
        </w:rPr>
      </w:pPr>
      <w:r w:rsidRPr="00782515">
        <w:rPr>
          <w:rFonts w:cstheme="minorHAnsi"/>
          <w:bCs/>
        </w:rPr>
        <w:t xml:space="preserve">Warsztaty kulinarne </w:t>
      </w:r>
      <w:r w:rsidR="00A93E01">
        <w:rPr>
          <w:rFonts w:cstheme="minorHAnsi"/>
          <w:bCs/>
        </w:rPr>
        <w:t xml:space="preserve">prowadzone w ramach </w:t>
      </w:r>
      <w:r w:rsidR="000574F6">
        <w:rPr>
          <w:rFonts w:cstheme="minorHAnsi"/>
          <w:bCs/>
        </w:rPr>
        <w:t>P</w:t>
      </w:r>
      <w:r w:rsidR="00A93E01">
        <w:rPr>
          <w:rFonts w:cstheme="minorHAnsi"/>
          <w:bCs/>
        </w:rPr>
        <w:t>rojektu</w:t>
      </w:r>
      <w:r>
        <w:rPr>
          <w:rFonts w:cstheme="minorHAnsi"/>
          <w:bCs/>
        </w:rPr>
        <w:t xml:space="preserve">  </w:t>
      </w:r>
      <w:r w:rsidRPr="00782515">
        <w:rPr>
          <w:rFonts w:cstheme="minorHAnsi"/>
          <w:bCs/>
        </w:rPr>
        <w:t>przeznaczone są dla osób dorosłych</w:t>
      </w:r>
      <w:r>
        <w:rPr>
          <w:rFonts w:cstheme="minorHAnsi"/>
          <w:bCs/>
        </w:rPr>
        <w:t>.</w:t>
      </w:r>
    </w:p>
    <w:p w:rsidR="000574F6" w:rsidRDefault="000574F6" w:rsidP="000574F6">
      <w:pPr>
        <w:pStyle w:val="Akapitzlist"/>
        <w:spacing w:after="100" w:afterAutospacing="1" w:line="320" w:lineRule="exact"/>
        <w:ind w:left="425"/>
        <w:jc w:val="both"/>
        <w:rPr>
          <w:rFonts w:cstheme="minorHAnsi"/>
          <w:bCs/>
        </w:rPr>
      </w:pPr>
    </w:p>
    <w:p w:rsidR="00782515" w:rsidRPr="000574F6" w:rsidRDefault="00782515" w:rsidP="00E50CFA">
      <w:pPr>
        <w:pStyle w:val="Akapitzlist"/>
        <w:numPr>
          <w:ilvl w:val="0"/>
          <w:numId w:val="1"/>
        </w:numPr>
        <w:spacing w:after="100" w:afterAutospacing="1" w:line="320" w:lineRule="exact"/>
        <w:ind w:left="425" w:hanging="425"/>
        <w:jc w:val="both"/>
        <w:rPr>
          <w:rFonts w:cstheme="minorHAnsi"/>
          <w:bCs/>
        </w:rPr>
      </w:pPr>
      <w:r w:rsidRPr="005E3F22">
        <w:rPr>
          <w:rFonts w:eastAsia="Times New Roman" w:cstheme="minorHAnsi"/>
          <w:lang w:eastAsia="pl-PL"/>
        </w:rPr>
        <w:t>Muzeum zapewnia wszystkie produkty spożywcze oraz urządzenia i narzędzia kuchenne, potrzebne do przygotowania potraw</w:t>
      </w:r>
      <w:r>
        <w:rPr>
          <w:rFonts w:eastAsia="Times New Roman" w:cstheme="minorHAnsi"/>
          <w:lang w:eastAsia="pl-PL"/>
        </w:rPr>
        <w:t xml:space="preserve"> i przetworów</w:t>
      </w:r>
      <w:r w:rsidRPr="005E3F22">
        <w:rPr>
          <w:rFonts w:eastAsia="Times New Roman" w:cstheme="minorHAnsi"/>
          <w:lang w:eastAsia="pl-PL"/>
        </w:rPr>
        <w:t xml:space="preserve"> podczas danego Warsztatu</w:t>
      </w:r>
      <w:r>
        <w:rPr>
          <w:rFonts w:eastAsia="Times New Roman" w:cstheme="minorHAnsi"/>
          <w:lang w:eastAsia="pl-PL"/>
        </w:rPr>
        <w:t>. Muzeum udostępnia Uczestnikom również</w:t>
      </w:r>
      <w:r w:rsidRPr="005E3F22">
        <w:rPr>
          <w:rFonts w:eastAsia="Times New Roman" w:cstheme="minorHAnsi"/>
          <w:lang w:eastAsia="pl-PL"/>
        </w:rPr>
        <w:t xml:space="preserve"> odzież </w:t>
      </w:r>
      <w:r>
        <w:rPr>
          <w:rFonts w:eastAsia="Times New Roman" w:cstheme="minorHAnsi"/>
          <w:lang w:eastAsia="pl-PL"/>
        </w:rPr>
        <w:t>ochronną</w:t>
      </w:r>
      <w:r w:rsidRPr="005E3F22">
        <w:rPr>
          <w:rFonts w:eastAsia="Times New Roman" w:cstheme="minorHAnsi"/>
          <w:lang w:eastAsia="pl-PL"/>
        </w:rPr>
        <w:t xml:space="preserve"> (fartuch, rękawice lateksowe, rękawice i łapki do gorących naczyń itp.)</w:t>
      </w:r>
      <w:r>
        <w:rPr>
          <w:rFonts w:eastAsia="Times New Roman" w:cstheme="minorHAnsi"/>
          <w:lang w:eastAsia="pl-PL"/>
        </w:rPr>
        <w:t>.</w:t>
      </w:r>
    </w:p>
    <w:p w:rsidR="000574F6" w:rsidRPr="00782515" w:rsidRDefault="000574F6" w:rsidP="000574F6">
      <w:pPr>
        <w:pStyle w:val="Akapitzlist"/>
        <w:spacing w:after="100" w:afterAutospacing="1" w:line="320" w:lineRule="exact"/>
        <w:ind w:left="425"/>
        <w:jc w:val="both"/>
        <w:rPr>
          <w:rFonts w:cstheme="minorHAnsi"/>
          <w:bCs/>
        </w:rPr>
      </w:pPr>
    </w:p>
    <w:p w:rsidR="00782515" w:rsidRDefault="00782515" w:rsidP="00E50CFA">
      <w:pPr>
        <w:pStyle w:val="Akapitzlist"/>
        <w:numPr>
          <w:ilvl w:val="0"/>
          <w:numId w:val="1"/>
        </w:numPr>
        <w:spacing w:after="100" w:afterAutospacing="1" w:line="320" w:lineRule="exact"/>
        <w:ind w:left="425" w:hanging="425"/>
        <w:jc w:val="both"/>
        <w:rPr>
          <w:rFonts w:eastAsia="Times New Roman" w:cstheme="minorHAnsi"/>
          <w:lang w:eastAsia="pl-PL"/>
        </w:rPr>
      </w:pPr>
      <w:r w:rsidRPr="00DC03EC">
        <w:rPr>
          <w:rFonts w:eastAsia="Times New Roman" w:cstheme="minorHAnsi"/>
          <w:lang w:eastAsia="pl-PL"/>
        </w:rPr>
        <w:t xml:space="preserve">Muzeum </w:t>
      </w:r>
      <w:r>
        <w:rPr>
          <w:rFonts w:eastAsia="Times New Roman" w:cstheme="minorHAnsi"/>
          <w:lang w:eastAsia="pl-PL"/>
        </w:rPr>
        <w:t>zastrzega</w:t>
      </w:r>
      <w:r w:rsidRPr="00DC03EC">
        <w:rPr>
          <w:rFonts w:eastAsia="Times New Roman" w:cstheme="minorHAnsi"/>
          <w:lang w:eastAsia="pl-PL"/>
        </w:rPr>
        <w:t>, że do przygotowania potraw na Warsztatach wykorzystywane są produkty mogące wywoływać reakcje alergiczne u niektórych</w:t>
      </w:r>
      <w:r>
        <w:rPr>
          <w:rFonts w:eastAsia="Times New Roman" w:cstheme="minorHAnsi"/>
          <w:lang w:eastAsia="pl-PL"/>
        </w:rPr>
        <w:t xml:space="preserve"> osób (w tym dzikie rośliny jadalne</w:t>
      </w:r>
      <w:r w:rsidRPr="00DC03EC">
        <w:rPr>
          <w:rFonts w:eastAsia="Times New Roman" w:cstheme="minorHAnsi"/>
          <w:lang w:eastAsia="pl-PL"/>
        </w:rPr>
        <w:t xml:space="preserve">). Każdy Uczestnik, </w:t>
      </w:r>
      <w:r>
        <w:rPr>
          <w:rFonts w:eastAsia="Times New Roman" w:cstheme="minorHAnsi"/>
          <w:lang w:eastAsia="pl-PL"/>
        </w:rPr>
        <w:t>zgłaszając chęć udziału</w:t>
      </w:r>
      <w:r w:rsidRPr="00DC03EC">
        <w:rPr>
          <w:rFonts w:eastAsia="Times New Roman" w:cstheme="minorHAnsi"/>
          <w:lang w:eastAsia="pl-PL"/>
        </w:rPr>
        <w:t xml:space="preserve"> w Warsztatach</w:t>
      </w:r>
      <w:r>
        <w:rPr>
          <w:rFonts w:eastAsia="Times New Roman" w:cstheme="minorHAnsi"/>
          <w:lang w:eastAsia="pl-PL"/>
        </w:rPr>
        <w:t xml:space="preserve"> kulinarnych</w:t>
      </w:r>
      <w:r w:rsidRPr="00DC03EC">
        <w:rPr>
          <w:rFonts w:eastAsia="Times New Roman" w:cstheme="minorHAnsi"/>
          <w:lang w:eastAsia="pl-PL"/>
        </w:rPr>
        <w:t>, zobowiązuje się wziąć ten fakt pod uwagę</w:t>
      </w:r>
      <w:r w:rsidR="00D13686">
        <w:rPr>
          <w:rFonts w:eastAsia="Times New Roman" w:cstheme="minorHAnsi"/>
          <w:lang w:eastAsia="pl-PL"/>
        </w:rPr>
        <w:t xml:space="preserve"> i zachować szczególną ostrożność podczas kontaktu z tymi produktami</w:t>
      </w:r>
      <w:r w:rsidRPr="00DC03EC">
        <w:rPr>
          <w:rFonts w:eastAsia="Times New Roman" w:cstheme="minorHAnsi"/>
          <w:lang w:eastAsia="pl-PL"/>
        </w:rPr>
        <w:t xml:space="preserve">. </w:t>
      </w:r>
    </w:p>
    <w:p w:rsidR="000574F6" w:rsidRDefault="000574F6" w:rsidP="000574F6">
      <w:pPr>
        <w:pStyle w:val="Akapitzlist"/>
        <w:spacing w:after="100" w:afterAutospacing="1" w:line="320" w:lineRule="exact"/>
        <w:ind w:left="425"/>
        <w:jc w:val="both"/>
        <w:rPr>
          <w:rFonts w:eastAsia="Times New Roman" w:cstheme="minorHAnsi"/>
          <w:lang w:eastAsia="pl-PL"/>
        </w:rPr>
      </w:pPr>
    </w:p>
    <w:p w:rsidR="00782515" w:rsidRDefault="000574F6" w:rsidP="00E50CFA">
      <w:pPr>
        <w:pStyle w:val="Akapitzlist"/>
        <w:numPr>
          <w:ilvl w:val="0"/>
          <w:numId w:val="1"/>
        </w:numPr>
        <w:spacing w:after="100" w:afterAutospacing="1" w:line="320" w:lineRule="exact"/>
        <w:ind w:left="425" w:hanging="425"/>
        <w:jc w:val="both"/>
        <w:rPr>
          <w:rFonts w:eastAsia="Times New Roman" w:cstheme="minorHAnsi"/>
          <w:lang w:eastAsia="pl-PL"/>
        </w:rPr>
      </w:pPr>
      <w:r>
        <w:rPr>
          <w:rFonts w:eastAsia="Times New Roman" w:cstheme="minorHAnsi"/>
          <w:lang w:eastAsia="pl-PL"/>
        </w:rPr>
        <w:t>Ponadto, u</w:t>
      </w:r>
      <w:r w:rsidR="00782515" w:rsidRPr="00DC03EC">
        <w:rPr>
          <w:rFonts w:eastAsia="Times New Roman" w:cstheme="minorHAnsi"/>
          <w:lang w:eastAsia="pl-PL"/>
        </w:rPr>
        <w:t>czestnik</w:t>
      </w:r>
      <w:r w:rsidR="00782515">
        <w:rPr>
          <w:rFonts w:eastAsia="Times New Roman" w:cstheme="minorHAnsi"/>
          <w:lang w:eastAsia="pl-PL"/>
        </w:rPr>
        <w:t>,</w:t>
      </w:r>
      <w:r w:rsidR="00782515" w:rsidRPr="00DC03EC">
        <w:rPr>
          <w:rFonts w:eastAsia="Times New Roman" w:cstheme="minorHAnsi"/>
          <w:lang w:eastAsia="pl-PL"/>
        </w:rPr>
        <w:t xml:space="preserve"> znając stan swojego zdrowia</w:t>
      </w:r>
      <w:r w:rsidR="00782515">
        <w:rPr>
          <w:rFonts w:eastAsia="Times New Roman" w:cstheme="minorHAnsi"/>
          <w:lang w:eastAsia="pl-PL"/>
        </w:rPr>
        <w:t>,</w:t>
      </w:r>
      <w:r w:rsidR="00782515" w:rsidRPr="00DC03EC">
        <w:rPr>
          <w:rFonts w:eastAsia="Times New Roman" w:cstheme="minorHAnsi"/>
          <w:lang w:eastAsia="pl-PL"/>
        </w:rPr>
        <w:t xml:space="preserve"> zobowiązany jest </w:t>
      </w:r>
      <w:r w:rsidR="00782515">
        <w:rPr>
          <w:rFonts w:eastAsia="Times New Roman" w:cstheme="minorHAnsi"/>
          <w:lang w:eastAsia="pl-PL"/>
        </w:rPr>
        <w:t xml:space="preserve">we własnym zakresie </w:t>
      </w:r>
      <w:r w:rsidR="00782515" w:rsidRPr="00DC03EC">
        <w:rPr>
          <w:rFonts w:eastAsia="Times New Roman" w:cstheme="minorHAnsi"/>
          <w:lang w:eastAsia="pl-PL"/>
        </w:rPr>
        <w:t xml:space="preserve">do przestrzegania zasad </w:t>
      </w:r>
      <w:r w:rsidR="00782515">
        <w:rPr>
          <w:rFonts w:eastAsia="Times New Roman" w:cstheme="minorHAnsi"/>
          <w:lang w:eastAsia="pl-PL"/>
        </w:rPr>
        <w:t>związanych z odżywianiem i higieną</w:t>
      </w:r>
      <w:r w:rsidR="00782515" w:rsidRPr="00DC03EC">
        <w:rPr>
          <w:rFonts w:eastAsia="Times New Roman" w:cstheme="minorHAnsi"/>
          <w:lang w:eastAsia="pl-PL"/>
        </w:rPr>
        <w:t xml:space="preserve">, które </w:t>
      </w:r>
      <w:r w:rsidR="00782515">
        <w:rPr>
          <w:rFonts w:eastAsia="Times New Roman" w:cstheme="minorHAnsi"/>
          <w:lang w:eastAsia="pl-PL"/>
        </w:rPr>
        <w:t>są dla niego właściwe</w:t>
      </w:r>
      <w:r w:rsidR="00782515" w:rsidRPr="00DC03EC">
        <w:rPr>
          <w:rFonts w:eastAsia="Times New Roman" w:cstheme="minorHAnsi"/>
          <w:lang w:eastAsia="pl-PL"/>
        </w:rPr>
        <w:t xml:space="preserve">. Muzeum zastrzega, że </w:t>
      </w:r>
      <w:r w:rsidR="00782515">
        <w:rPr>
          <w:rFonts w:eastAsia="Times New Roman" w:cstheme="minorHAnsi"/>
          <w:lang w:eastAsia="pl-PL"/>
        </w:rPr>
        <w:t xml:space="preserve">lista alergenów </w:t>
      </w:r>
      <w:r w:rsidR="00782515" w:rsidRPr="00DC03EC">
        <w:rPr>
          <w:rFonts w:eastAsia="Times New Roman" w:cstheme="minorHAnsi"/>
          <w:lang w:eastAsia="pl-PL"/>
        </w:rPr>
        <w:t>podawan</w:t>
      </w:r>
      <w:r w:rsidR="00782515">
        <w:rPr>
          <w:rFonts w:eastAsia="Times New Roman" w:cstheme="minorHAnsi"/>
          <w:lang w:eastAsia="pl-PL"/>
        </w:rPr>
        <w:t>a</w:t>
      </w:r>
      <w:r w:rsidR="00782515" w:rsidRPr="00DC03EC">
        <w:rPr>
          <w:rFonts w:eastAsia="Times New Roman" w:cstheme="minorHAnsi"/>
          <w:lang w:eastAsia="pl-PL"/>
        </w:rPr>
        <w:t xml:space="preserve"> w opisie Warsztatów nie zawiera </w:t>
      </w:r>
      <w:r w:rsidR="00782515">
        <w:rPr>
          <w:rFonts w:eastAsia="Times New Roman" w:cstheme="minorHAnsi"/>
          <w:lang w:eastAsia="pl-PL"/>
        </w:rPr>
        <w:t>wszystkich</w:t>
      </w:r>
      <w:r w:rsidR="00782515" w:rsidRPr="00DC03EC">
        <w:rPr>
          <w:rFonts w:eastAsia="Times New Roman" w:cstheme="minorHAnsi"/>
          <w:lang w:eastAsia="pl-PL"/>
        </w:rPr>
        <w:t xml:space="preserve"> składników wykorzystywanych do przygotowania potraw. W przypadku wątpliwości co do zawartości przygotowywanych potraw należy skonsultować się z osobą prowadzącą Warsztaty</w:t>
      </w:r>
      <w:r w:rsidR="00782515">
        <w:rPr>
          <w:rFonts w:eastAsia="Times New Roman" w:cstheme="minorHAnsi"/>
          <w:lang w:eastAsia="pl-PL"/>
        </w:rPr>
        <w:t xml:space="preserve"> lub </w:t>
      </w:r>
      <w:r w:rsidR="00782515" w:rsidRPr="00DC03EC">
        <w:rPr>
          <w:rFonts w:eastAsia="Times New Roman" w:cstheme="minorHAnsi"/>
          <w:lang w:eastAsia="pl-PL"/>
        </w:rPr>
        <w:t xml:space="preserve">z Muzeum pod adresem </w:t>
      </w:r>
      <w:hyperlink r:id="rId8" w:history="1">
        <w:r w:rsidR="00782515" w:rsidRPr="00F912B6">
          <w:rPr>
            <w:rStyle w:val="Hipercze"/>
            <w:rFonts w:eastAsia="Times New Roman" w:cstheme="minorHAnsi"/>
            <w:lang w:eastAsia="pl-PL"/>
          </w:rPr>
          <w:t>ewa.zagawa@lazienki-krolewskie.pl</w:t>
        </w:r>
      </w:hyperlink>
      <w:r w:rsidR="00782515" w:rsidRPr="00DC03EC">
        <w:rPr>
          <w:rFonts w:eastAsia="Times New Roman" w:cstheme="minorHAnsi"/>
          <w:lang w:eastAsia="pl-PL"/>
        </w:rPr>
        <w:t>.</w:t>
      </w:r>
    </w:p>
    <w:p w:rsidR="000574F6" w:rsidRDefault="000574F6" w:rsidP="000574F6">
      <w:pPr>
        <w:pStyle w:val="Akapitzlist"/>
        <w:spacing w:after="100" w:afterAutospacing="1" w:line="320" w:lineRule="exact"/>
        <w:ind w:left="425"/>
        <w:jc w:val="both"/>
        <w:rPr>
          <w:rFonts w:eastAsia="Times New Roman" w:cstheme="minorHAnsi"/>
          <w:lang w:eastAsia="pl-PL"/>
        </w:rPr>
      </w:pPr>
    </w:p>
    <w:p w:rsidR="00782515" w:rsidRPr="008959F4" w:rsidRDefault="00782515" w:rsidP="00E50CFA">
      <w:pPr>
        <w:pStyle w:val="Akapitzlist"/>
        <w:widowControl w:val="0"/>
        <w:numPr>
          <w:ilvl w:val="0"/>
          <w:numId w:val="1"/>
        </w:numPr>
        <w:adjustRightInd w:val="0"/>
        <w:spacing w:after="100" w:afterAutospacing="1" w:line="320" w:lineRule="exact"/>
        <w:ind w:left="425" w:hanging="425"/>
        <w:jc w:val="both"/>
        <w:rPr>
          <w:rFonts w:eastAsia="Times New Roman" w:cstheme="minorHAnsi"/>
          <w:lang w:eastAsia="pl-PL"/>
        </w:rPr>
      </w:pPr>
      <w:r>
        <w:rPr>
          <w:rFonts w:cstheme="minorHAnsi"/>
          <w:bCs/>
        </w:rPr>
        <w:t>Zgłaszając się do Projektu</w:t>
      </w:r>
      <w:r w:rsidRPr="008C7D43">
        <w:rPr>
          <w:rFonts w:cstheme="minorHAnsi"/>
          <w:bCs/>
        </w:rPr>
        <w:t xml:space="preserve">, Uczestnik akceptuje zaprezentowane na stronie </w:t>
      </w:r>
      <w:hyperlink r:id="rId9" w:history="1">
        <w:r w:rsidRPr="008C7D43">
          <w:rPr>
            <w:rStyle w:val="Hipercze"/>
            <w:rFonts w:cstheme="minorHAnsi"/>
            <w:bCs/>
          </w:rPr>
          <w:t>www.lazienki-krolewskie.pl</w:t>
        </w:r>
      </w:hyperlink>
      <w:r w:rsidR="00670D4A">
        <w:rPr>
          <w:rFonts w:cstheme="minorHAnsi"/>
          <w:bCs/>
        </w:rPr>
        <w:t xml:space="preserve"> szczegóły Projektu</w:t>
      </w:r>
      <w:r w:rsidRPr="008C7D43">
        <w:rPr>
          <w:rFonts w:cstheme="minorHAnsi"/>
          <w:bCs/>
        </w:rPr>
        <w:t xml:space="preserve"> </w:t>
      </w:r>
      <w:r>
        <w:rPr>
          <w:rFonts w:cstheme="minorHAnsi"/>
          <w:bCs/>
        </w:rPr>
        <w:t xml:space="preserve">oraz </w:t>
      </w:r>
      <w:r w:rsidRPr="008C7D43">
        <w:rPr>
          <w:rFonts w:cstheme="minorHAnsi"/>
          <w:bCs/>
        </w:rPr>
        <w:t>niniejszy Regulamin.</w:t>
      </w:r>
    </w:p>
    <w:p w:rsidR="00670D4A" w:rsidRDefault="00670D4A" w:rsidP="00E50CFA">
      <w:pPr>
        <w:pStyle w:val="Akapitzlist"/>
        <w:numPr>
          <w:ilvl w:val="0"/>
          <w:numId w:val="1"/>
        </w:numPr>
        <w:spacing w:after="100" w:afterAutospacing="1" w:line="320" w:lineRule="exact"/>
        <w:ind w:left="425" w:hanging="425"/>
        <w:jc w:val="both"/>
        <w:rPr>
          <w:rFonts w:eastAsia="Times New Roman" w:cstheme="minorHAnsi"/>
          <w:lang w:eastAsia="pl-PL"/>
        </w:rPr>
      </w:pPr>
      <w:r w:rsidRPr="00897AC4">
        <w:rPr>
          <w:rFonts w:eastAsia="Times New Roman" w:cstheme="minorHAnsi"/>
          <w:lang w:eastAsia="pl-PL"/>
        </w:rPr>
        <w:lastRenderedPageBreak/>
        <w:t>Uczestnik zobowiązany jest do przestrzegania zasad BHP oraz stosowania się do zaleceń p</w:t>
      </w:r>
      <w:r>
        <w:rPr>
          <w:rFonts w:eastAsia="Times New Roman" w:cstheme="minorHAnsi"/>
          <w:lang w:eastAsia="pl-PL"/>
        </w:rPr>
        <w:t>rzekazywanych przez prowadzących</w:t>
      </w:r>
      <w:r w:rsidRPr="00897AC4">
        <w:rPr>
          <w:rFonts w:eastAsia="Times New Roman" w:cstheme="minorHAnsi"/>
          <w:lang w:eastAsia="pl-PL"/>
        </w:rPr>
        <w:t xml:space="preserve"> Warsztaty. </w:t>
      </w:r>
      <w:r>
        <w:rPr>
          <w:rFonts w:eastAsia="Times New Roman" w:cstheme="minorHAnsi"/>
          <w:lang w:eastAsia="pl-PL"/>
        </w:rPr>
        <w:t xml:space="preserve">Z uwagi na charakter Warsztatów, </w:t>
      </w:r>
      <w:r w:rsidR="00D33BF0">
        <w:rPr>
          <w:rFonts w:eastAsia="Times New Roman" w:cstheme="minorHAnsi"/>
          <w:lang w:eastAsia="pl-PL"/>
        </w:rPr>
        <w:br/>
      </w:r>
      <w:r>
        <w:rPr>
          <w:rFonts w:eastAsia="Times New Roman" w:cstheme="minorHAnsi"/>
          <w:lang w:eastAsia="pl-PL"/>
        </w:rPr>
        <w:t xml:space="preserve">w szczególności ze względu na styczność z żywnością, </w:t>
      </w:r>
      <w:r w:rsidRPr="00897AC4">
        <w:rPr>
          <w:rFonts w:eastAsia="Times New Roman" w:cstheme="minorHAnsi"/>
          <w:lang w:eastAsia="pl-PL"/>
        </w:rPr>
        <w:t>Uczestni</w:t>
      </w:r>
      <w:r>
        <w:rPr>
          <w:rFonts w:eastAsia="Times New Roman" w:cstheme="minorHAnsi"/>
          <w:lang w:eastAsia="pl-PL"/>
        </w:rPr>
        <w:t xml:space="preserve">k zobowiązany jest </w:t>
      </w:r>
      <w:r w:rsidRPr="00897AC4">
        <w:rPr>
          <w:rFonts w:eastAsia="Times New Roman" w:cstheme="minorHAnsi"/>
          <w:lang w:eastAsia="pl-PL"/>
        </w:rPr>
        <w:t xml:space="preserve">utrzymać wysoki </w:t>
      </w:r>
      <w:r>
        <w:rPr>
          <w:rFonts w:eastAsia="Times New Roman" w:cstheme="minorHAnsi"/>
          <w:lang w:eastAsia="pl-PL"/>
        </w:rPr>
        <w:t>poziom</w:t>
      </w:r>
      <w:r w:rsidRPr="00897AC4">
        <w:rPr>
          <w:rFonts w:eastAsia="Times New Roman" w:cstheme="minorHAnsi"/>
          <w:lang w:eastAsia="pl-PL"/>
        </w:rPr>
        <w:t xml:space="preserve"> higieny osobistej i założyć ochronne okrycie (fartuch) oraz upiąć  włosy w taki sposób, aby nie miały kontaktu z żywnością. </w:t>
      </w:r>
    </w:p>
    <w:p w:rsidR="00C14C67" w:rsidRDefault="00C14C67" w:rsidP="00C14C67">
      <w:pPr>
        <w:pStyle w:val="Akapitzlist"/>
        <w:spacing w:after="100" w:afterAutospacing="1" w:line="320" w:lineRule="exact"/>
        <w:ind w:left="425"/>
        <w:jc w:val="both"/>
        <w:rPr>
          <w:rFonts w:eastAsia="Times New Roman" w:cstheme="minorHAnsi"/>
          <w:lang w:eastAsia="pl-PL"/>
        </w:rPr>
      </w:pPr>
    </w:p>
    <w:p w:rsidR="00670D4A" w:rsidRDefault="00670D4A" w:rsidP="00CE3AB8">
      <w:pPr>
        <w:pStyle w:val="Akapitzlist"/>
        <w:widowControl w:val="0"/>
        <w:numPr>
          <w:ilvl w:val="0"/>
          <w:numId w:val="1"/>
        </w:numPr>
        <w:adjustRightInd w:val="0"/>
        <w:spacing w:after="100" w:afterAutospacing="1" w:line="320" w:lineRule="exact"/>
        <w:ind w:left="425" w:hanging="425"/>
        <w:jc w:val="both"/>
        <w:rPr>
          <w:rFonts w:eastAsia="Times New Roman" w:cstheme="minorHAnsi"/>
          <w:lang w:eastAsia="pl-PL"/>
        </w:rPr>
      </w:pPr>
      <w:r w:rsidRPr="003079E5">
        <w:rPr>
          <w:rFonts w:eastAsia="Times New Roman" w:cstheme="minorHAnsi"/>
          <w:lang w:eastAsia="pl-PL"/>
        </w:rPr>
        <w:t xml:space="preserve">Uczestnik zobowiązany jest do korzystania z urządzeń i narzędzi kuchennych, </w:t>
      </w:r>
      <w:r w:rsidR="00A93E01" w:rsidRPr="003079E5">
        <w:rPr>
          <w:rFonts w:eastAsia="Times New Roman" w:cstheme="minorHAnsi"/>
          <w:lang w:eastAsia="pl-PL"/>
        </w:rPr>
        <w:t xml:space="preserve">znajdujących się </w:t>
      </w:r>
      <w:r w:rsidR="00E50CFA" w:rsidRPr="003079E5">
        <w:rPr>
          <w:rFonts w:eastAsia="Times New Roman" w:cstheme="minorHAnsi"/>
          <w:lang w:eastAsia="pl-PL"/>
        </w:rPr>
        <w:br/>
      </w:r>
      <w:r w:rsidR="00A93E01" w:rsidRPr="003079E5">
        <w:rPr>
          <w:rFonts w:eastAsia="Times New Roman" w:cstheme="minorHAnsi"/>
          <w:lang w:eastAsia="pl-PL"/>
        </w:rPr>
        <w:t>w sali warsztatowej</w:t>
      </w:r>
      <w:r w:rsidRPr="003079E5">
        <w:rPr>
          <w:rFonts w:eastAsia="Times New Roman" w:cstheme="minorHAnsi"/>
          <w:lang w:eastAsia="pl-PL"/>
        </w:rPr>
        <w:t xml:space="preserve">, zgodnie z ich instrukcją obsługi i zaleceniami osób prowadzących Warsztaty </w:t>
      </w:r>
      <w:r>
        <w:t>oraz utrzy</w:t>
      </w:r>
      <w:r w:rsidR="003079E5">
        <w:t xml:space="preserve">mywać sprzęt kuchenny w czystości. </w:t>
      </w:r>
      <w:r w:rsidRPr="003079E5">
        <w:rPr>
          <w:rFonts w:eastAsia="Times New Roman" w:cstheme="minorHAnsi"/>
          <w:lang w:eastAsia="pl-PL"/>
        </w:rPr>
        <w:t>Za zniszczenie lub uszkodzenie urządzeń lub narzędzi kuchennych odpowiada osoba je używająca.</w:t>
      </w:r>
    </w:p>
    <w:p w:rsidR="00C14C67" w:rsidRPr="003079E5" w:rsidRDefault="00C14C67" w:rsidP="00C14C67">
      <w:pPr>
        <w:pStyle w:val="Akapitzlist"/>
        <w:widowControl w:val="0"/>
        <w:adjustRightInd w:val="0"/>
        <w:spacing w:after="100" w:afterAutospacing="1" w:line="320" w:lineRule="exact"/>
        <w:ind w:left="425"/>
        <w:jc w:val="both"/>
        <w:rPr>
          <w:rFonts w:eastAsia="Times New Roman" w:cstheme="minorHAnsi"/>
          <w:lang w:eastAsia="pl-PL"/>
        </w:rPr>
      </w:pPr>
    </w:p>
    <w:p w:rsidR="00670D4A" w:rsidRPr="008C7D43" w:rsidRDefault="00670D4A" w:rsidP="00E50CFA">
      <w:pPr>
        <w:pStyle w:val="Akapitzlist"/>
        <w:widowControl w:val="0"/>
        <w:numPr>
          <w:ilvl w:val="0"/>
          <w:numId w:val="1"/>
        </w:numPr>
        <w:adjustRightInd w:val="0"/>
        <w:spacing w:after="100" w:afterAutospacing="1" w:line="320" w:lineRule="exact"/>
        <w:ind w:left="425" w:hanging="425"/>
        <w:jc w:val="both"/>
        <w:rPr>
          <w:rFonts w:eastAsia="Times New Roman" w:cstheme="minorHAnsi"/>
          <w:lang w:eastAsia="pl-PL"/>
        </w:rPr>
      </w:pPr>
      <w:r w:rsidRPr="008C7D43">
        <w:rPr>
          <w:rFonts w:eastAsia="Times New Roman" w:cstheme="minorHAnsi"/>
          <w:lang w:eastAsia="pl-PL"/>
        </w:rPr>
        <w:t xml:space="preserve">Uczestnik ponosi odpowiedzialność za szkody wyrządzone podczas Warsztatów sobie samemu bądź innym Uczestnikom oraz </w:t>
      </w:r>
      <w:r>
        <w:rPr>
          <w:rFonts w:eastAsia="Times New Roman" w:cstheme="minorHAnsi"/>
          <w:lang w:eastAsia="pl-PL"/>
        </w:rPr>
        <w:t xml:space="preserve">za </w:t>
      </w:r>
      <w:r w:rsidRPr="008C7D43">
        <w:rPr>
          <w:rFonts w:eastAsia="Times New Roman" w:cstheme="minorHAnsi"/>
          <w:lang w:eastAsia="pl-PL"/>
        </w:rPr>
        <w:t xml:space="preserve">uszkodzenia </w:t>
      </w:r>
      <w:r>
        <w:rPr>
          <w:rFonts w:eastAsia="Times New Roman" w:cstheme="minorHAnsi"/>
          <w:lang w:eastAsia="pl-PL"/>
        </w:rPr>
        <w:t>urządzeń kuchennych lub innego s</w:t>
      </w:r>
      <w:r w:rsidR="00A93E01">
        <w:rPr>
          <w:rFonts w:eastAsia="Times New Roman" w:cstheme="minorHAnsi"/>
          <w:lang w:eastAsia="pl-PL"/>
        </w:rPr>
        <w:t>przętu znajdującego się w sali</w:t>
      </w:r>
      <w:r>
        <w:rPr>
          <w:rFonts w:eastAsia="Times New Roman" w:cstheme="minorHAnsi"/>
          <w:lang w:eastAsia="pl-PL"/>
        </w:rPr>
        <w:t xml:space="preserve"> warsz</w:t>
      </w:r>
      <w:r w:rsidR="00A93E01">
        <w:rPr>
          <w:rFonts w:eastAsia="Times New Roman" w:cstheme="minorHAnsi"/>
          <w:lang w:eastAsia="pl-PL"/>
        </w:rPr>
        <w:t>tatowej</w:t>
      </w:r>
      <w:r w:rsidRPr="008C7D43">
        <w:rPr>
          <w:rFonts w:eastAsia="Times New Roman" w:cstheme="minorHAnsi"/>
          <w:lang w:eastAsia="pl-PL"/>
        </w:rPr>
        <w:t>, które są wynikiem jego działania lub zaniechania.</w:t>
      </w:r>
    </w:p>
    <w:p w:rsidR="00D13686" w:rsidRDefault="00D13686" w:rsidP="00D13686">
      <w:pPr>
        <w:pStyle w:val="Akapitzlist"/>
        <w:widowControl w:val="0"/>
        <w:adjustRightInd w:val="0"/>
        <w:spacing w:after="100" w:afterAutospacing="1" w:line="320" w:lineRule="exact"/>
        <w:ind w:left="425"/>
        <w:jc w:val="both"/>
        <w:rPr>
          <w:rFonts w:eastAsia="Times New Roman" w:cstheme="minorHAnsi"/>
          <w:lang w:eastAsia="pl-PL"/>
        </w:rPr>
      </w:pPr>
    </w:p>
    <w:p w:rsidR="00670D4A" w:rsidRDefault="00670D4A" w:rsidP="00E50CFA">
      <w:pPr>
        <w:pStyle w:val="Akapitzlist"/>
        <w:widowControl w:val="0"/>
        <w:numPr>
          <w:ilvl w:val="0"/>
          <w:numId w:val="1"/>
        </w:numPr>
        <w:adjustRightInd w:val="0"/>
        <w:spacing w:after="100" w:afterAutospacing="1" w:line="320" w:lineRule="exact"/>
        <w:ind w:left="425" w:hanging="425"/>
        <w:jc w:val="both"/>
        <w:rPr>
          <w:rFonts w:eastAsia="Times New Roman" w:cstheme="minorHAnsi"/>
          <w:lang w:eastAsia="pl-PL"/>
        </w:rPr>
      </w:pPr>
      <w:r w:rsidRPr="008C7D43">
        <w:rPr>
          <w:rFonts w:eastAsia="Times New Roman" w:cstheme="minorHAnsi"/>
          <w:lang w:eastAsia="pl-PL"/>
        </w:rPr>
        <w:t xml:space="preserve">Uczestnik nie może korzystać podczas Warsztatów z własnych produktów spożywczych lub napojów, chyba że prowadzący Warsztaty </w:t>
      </w:r>
      <w:r>
        <w:rPr>
          <w:rFonts w:eastAsia="Times New Roman" w:cstheme="minorHAnsi"/>
          <w:lang w:eastAsia="pl-PL"/>
        </w:rPr>
        <w:t>wyrażą</w:t>
      </w:r>
      <w:r w:rsidRPr="008C7D43">
        <w:rPr>
          <w:rFonts w:eastAsia="Times New Roman" w:cstheme="minorHAnsi"/>
          <w:lang w:eastAsia="pl-PL"/>
        </w:rPr>
        <w:t xml:space="preserve"> na to zgodę.</w:t>
      </w:r>
    </w:p>
    <w:p w:rsidR="00D13686" w:rsidRPr="00D13686" w:rsidRDefault="00D13686" w:rsidP="00D13686">
      <w:pPr>
        <w:pStyle w:val="Akapitzlist"/>
        <w:rPr>
          <w:rFonts w:eastAsia="Times New Roman" w:cstheme="minorHAnsi"/>
          <w:lang w:eastAsia="pl-PL"/>
        </w:rPr>
      </w:pPr>
    </w:p>
    <w:p w:rsidR="00670D4A" w:rsidRDefault="00670D4A" w:rsidP="00E50CFA">
      <w:pPr>
        <w:pStyle w:val="Akapitzlist"/>
        <w:widowControl w:val="0"/>
        <w:numPr>
          <w:ilvl w:val="0"/>
          <w:numId w:val="1"/>
        </w:numPr>
        <w:adjustRightInd w:val="0"/>
        <w:spacing w:after="100" w:afterAutospacing="1" w:line="320" w:lineRule="exact"/>
        <w:ind w:left="425" w:hanging="425"/>
        <w:jc w:val="both"/>
        <w:rPr>
          <w:rFonts w:eastAsia="Times New Roman" w:cstheme="minorHAnsi"/>
          <w:lang w:eastAsia="pl-PL"/>
        </w:rPr>
      </w:pPr>
      <w:r w:rsidRPr="008C7D43">
        <w:rPr>
          <w:rFonts w:eastAsia="Times New Roman" w:cstheme="minorHAnsi"/>
          <w:lang w:eastAsia="pl-PL"/>
        </w:rPr>
        <w:t>Nieprzestrzeganie przez Uc</w:t>
      </w:r>
      <w:r>
        <w:rPr>
          <w:rFonts w:eastAsia="Times New Roman" w:cstheme="minorHAnsi"/>
          <w:lang w:eastAsia="pl-PL"/>
        </w:rPr>
        <w:t>zestnika niniejszego Regulaminu</w:t>
      </w:r>
      <w:r w:rsidR="00A93E01">
        <w:rPr>
          <w:rFonts w:eastAsia="Times New Roman" w:cstheme="minorHAnsi"/>
          <w:lang w:eastAsia="pl-PL"/>
        </w:rPr>
        <w:t>, jak również nie</w:t>
      </w:r>
      <w:r w:rsidRPr="008C7D43">
        <w:rPr>
          <w:rFonts w:eastAsia="Times New Roman" w:cstheme="minorHAnsi"/>
          <w:lang w:eastAsia="pl-PL"/>
        </w:rPr>
        <w:t>stosowanie się przez Uc</w:t>
      </w:r>
      <w:r>
        <w:rPr>
          <w:rFonts w:eastAsia="Times New Roman" w:cstheme="minorHAnsi"/>
          <w:lang w:eastAsia="pl-PL"/>
        </w:rPr>
        <w:t>zestnika do zaleceń prowadzących</w:t>
      </w:r>
      <w:r w:rsidRPr="008C7D43">
        <w:rPr>
          <w:rFonts w:eastAsia="Times New Roman" w:cstheme="minorHAnsi"/>
          <w:lang w:eastAsia="pl-PL"/>
        </w:rPr>
        <w:t xml:space="preserve"> Warsztaty, może spowodować wykluczenie Ucz</w:t>
      </w:r>
      <w:r w:rsidR="00A93E01">
        <w:rPr>
          <w:rFonts w:eastAsia="Times New Roman" w:cstheme="minorHAnsi"/>
          <w:lang w:eastAsia="pl-PL"/>
        </w:rPr>
        <w:t xml:space="preserve">estnika </w:t>
      </w:r>
      <w:r w:rsidR="00E50CFA">
        <w:rPr>
          <w:rFonts w:eastAsia="Times New Roman" w:cstheme="minorHAnsi"/>
          <w:lang w:eastAsia="pl-PL"/>
        </w:rPr>
        <w:br/>
      </w:r>
      <w:r w:rsidR="00A93E01">
        <w:rPr>
          <w:rFonts w:eastAsia="Times New Roman" w:cstheme="minorHAnsi"/>
          <w:lang w:eastAsia="pl-PL"/>
        </w:rPr>
        <w:t>z Projektu</w:t>
      </w:r>
      <w:r w:rsidRPr="008C7D43">
        <w:rPr>
          <w:rFonts w:eastAsia="Times New Roman" w:cstheme="minorHAnsi"/>
          <w:lang w:eastAsia="pl-PL"/>
        </w:rPr>
        <w:t>.</w:t>
      </w:r>
    </w:p>
    <w:p w:rsidR="00C14C67" w:rsidRDefault="00C14C67" w:rsidP="00C14C67">
      <w:pPr>
        <w:pStyle w:val="Akapitzlist"/>
        <w:widowControl w:val="0"/>
        <w:adjustRightInd w:val="0"/>
        <w:spacing w:after="100" w:afterAutospacing="1" w:line="320" w:lineRule="exact"/>
        <w:ind w:left="425"/>
        <w:jc w:val="both"/>
        <w:rPr>
          <w:rFonts w:eastAsia="Times New Roman" w:cstheme="minorHAnsi"/>
          <w:lang w:eastAsia="pl-PL"/>
        </w:rPr>
      </w:pPr>
    </w:p>
    <w:p w:rsidR="00670D4A" w:rsidRPr="00D7705C" w:rsidRDefault="00670D4A" w:rsidP="00E50CFA">
      <w:pPr>
        <w:pStyle w:val="Akapitzlist"/>
        <w:widowControl w:val="0"/>
        <w:numPr>
          <w:ilvl w:val="0"/>
          <w:numId w:val="1"/>
        </w:numPr>
        <w:adjustRightInd w:val="0"/>
        <w:spacing w:after="100" w:afterAutospacing="1" w:line="320" w:lineRule="exact"/>
        <w:ind w:left="425" w:hanging="425"/>
        <w:jc w:val="both"/>
        <w:rPr>
          <w:rFonts w:eastAsia="Times New Roman" w:cstheme="minorHAnsi"/>
          <w:lang w:eastAsia="pl-PL"/>
        </w:rPr>
      </w:pPr>
      <w:r>
        <w:rPr>
          <w:rFonts w:cstheme="minorHAnsi"/>
          <w:lang w:eastAsia="pl-PL"/>
        </w:rPr>
        <w:t>Muzeum</w:t>
      </w:r>
      <w:r w:rsidRPr="00D7705C">
        <w:rPr>
          <w:rFonts w:cstheme="minorHAnsi"/>
          <w:lang w:eastAsia="pl-PL"/>
        </w:rPr>
        <w:t xml:space="preserve"> nie ponosi odpowiedzialności za:</w:t>
      </w:r>
    </w:p>
    <w:p w:rsidR="00670D4A" w:rsidRPr="00D7705C" w:rsidRDefault="00670D4A" w:rsidP="00E50CFA">
      <w:pPr>
        <w:pStyle w:val="Akapitzlist"/>
        <w:widowControl w:val="0"/>
        <w:numPr>
          <w:ilvl w:val="0"/>
          <w:numId w:val="2"/>
        </w:numPr>
        <w:adjustRightInd w:val="0"/>
        <w:spacing w:after="100" w:afterAutospacing="1" w:line="320" w:lineRule="exact"/>
        <w:ind w:left="993" w:hanging="425"/>
        <w:jc w:val="both"/>
        <w:rPr>
          <w:rFonts w:cstheme="minorHAnsi"/>
          <w:lang w:eastAsia="pl-PL"/>
        </w:rPr>
      </w:pPr>
      <w:r w:rsidRPr="00D7705C">
        <w:rPr>
          <w:rFonts w:cstheme="minorHAnsi"/>
          <w:lang w:eastAsia="pl-PL"/>
        </w:rPr>
        <w:t>działania lub zaniechania Uczestników p</w:t>
      </w:r>
      <w:r w:rsidR="00A93E01">
        <w:rPr>
          <w:rFonts w:cstheme="minorHAnsi"/>
          <w:lang w:eastAsia="pl-PL"/>
        </w:rPr>
        <w:t xml:space="preserve">odczas trwania </w:t>
      </w:r>
      <w:r w:rsidR="00D13686">
        <w:rPr>
          <w:rFonts w:cstheme="minorHAnsi"/>
          <w:lang w:eastAsia="pl-PL"/>
        </w:rPr>
        <w:t>Warsztatów</w:t>
      </w:r>
      <w:r w:rsidRPr="00D7705C">
        <w:rPr>
          <w:rFonts w:cstheme="minorHAnsi"/>
          <w:lang w:eastAsia="pl-PL"/>
        </w:rPr>
        <w:t>,</w:t>
      </w:r>
    </w:p>
    <w:p w:rsidR="00670D4A" w:rsidRDefault="00670D4A" w:rsidP="00E50CFA">
      <w:pPr>
        <w:pStyle w:val="Akapitzlist"/>
        <w:widowControl w:val="0"/>
        <w:numPr>
          <w:ilvl w:val="0"/>
          <w:numId w:val="2"/>
        </w:numPr>
        <w:adjustRightInd w:val="0"/>
        <w:spacing w:after="100" w:afterAutospacing="1" w:line="320" w:lineRule="exact"/>
        <w:ind w:left="993" w:hanging="425"/>
        <w:jc w:val="both"/>
        <w:rPr>
          <w:rFonts w:cstheme="minorHAnsi"/>
          <w:lang w:eastAsia="pl-PL"/>
        </w:rPr>
      </w:pPr>
      <w:r w:rsidRPr="00D7705C">
        <w:rPr>
          <w:rFonts w:cstheme="minorHAnsi"/>
          <w:lang w:eastAsia="pl-PL"/>
        </w:rPr>
        <w:t>szkody powstałe na zdrowiu</w:t>
      </w:r>
      <w:r>
        <w:rPr>
          <w:rFonts w:cstheme="minorHAnsi"/>
          <w:lang w:eastAsia="pl-PL"/>
        </w:rPr>
        <w:t xml:space="preserve"> lub mieniu</w:t>
      </w:r>
      <w:r w:rsidRPr="00D7705C">
        <w:rPr>
          <w:rFonts w:cstheme="minorHAnsi"/>
          <w:lang w:eastAsia="pl-PL"/>
        </w:rPr>
        <w:t xml:space="preserve"> Uczestników </w:t>
      </w:r>
      <w:r>
        <w:rPr>
          <w:rFonts w:cstheme="minorHAnsi"/>
          <w:lang w:eastAsia="pl-PL"/>
        </w:rPr>
        <w:t>podczas</w:t>
      </w:r>
      <w:r w:rsidRPr="00D7705C">
        <w:rPr>
          <w:rFonts w:cstheme="minorHAnsi"/>
          <w:lang w:eastAsia="pl-PL"/>
        </w:rPr>
        <w:t xml:space="preserve"> Warsztatów </w:t>
      </w:r>
      <w:r>
        <w:rPr>
          <w:rFonts w:cstheme="minorHAnsi"/>
          <w:lang w:eastAsia="pl-PL"/>
        </w:rPr>
        <w:t>k</w:t>
      </w:r>
      <w:r w:rsidRPr="00D7705C">
        <w:rPr>
          <w:rFonts w:cstheme="minorHAnsi"/>
          <w:lang w:eastAsia="pl-PL"/>
        </w:rPr>
        <w:t>ulinarnych</w:t>
      </w:r>
      <w:r>
        <w:rPr>
          <w:rFonts w:cstheme="minorHAnsi"/>
          <w:lang w:eastAsia="pl-PL"/>
        </w:rPr>
        <w:t>,</w:t>
      </w:r>
      <w:r w:rsidRPr="00D7705C">
        <w:rPr>
          <w:rFonts w:cstheme="minorHAnsi"/>
          <w:lang w:eastAsia="pl-PL"/>
        </w:rPr>
        <w:t xml:space="preserve"> spowodowane działaniem lub zaniechaniem </w:t>
      </w:r>
      <w:r>
        <w:rPr>
          <w:rFonts w:cstheme="minorHAnsi"/>
          <w:lang w:eastAsia="pl-PL"/>
        </w:rPr>
        <w:t xml:space="preserve">innych </w:t>
      </w:r>
      <w:r w:rsidRPr="00D7705C">
        <w:rPr>
          <w:rFonts w:cstheme="minorHAnsi"/>
          <w:lang w:eastAsia="pl-PL"/>
        </w:rPr>
        <w:t>Uczestników</w:t>
      </w:r>
      <w:r>
        <w:rPr>
          <w:rFonts w:cstheme="minorHAnsi"/>
          <w:lang w:eastAsia="pl-PL"/>
        </w:rPr>
        <w:t>,</w:t>
      </w:r>
    </w:p>
    <w:p w:rsidR="00D13686" w:rsidRDefault="00D13686" w:rsidP="00E50CFA">
      <w:pPr>
        <w:pStyle w:val="Akapitzlist"/>
        <w:widowControl w:val="0"/>
        <w:numPr>
          <w:ilvl w:val="0"/>
          <w:numId w:val="2"/>
        </w:numPr>
        <w:adjustRightInd w:val="0"/>
        <w:spacing w:after="100" w:afterAutospacing="1" w:line="320" w:lineRule="exact"/>
        <w:ind w:left="993" w:hanging="425"/>
        <w:jc w:val="both"/>
        <w:rPr>
          <w:rFonts w:cstheme="minorHAnsi"/>
          <w:lang w:eastAsia="pl-PL"/>
        </w:rPr>
      </w:pPr>
      <w:r>
        <w:rPr>
          <w:rFonts w:cstheme="minorHAnsi"/>
          <w:lang w:eastAsia="pl-PL"/>
        </w:rPr>
        <w:t>reakcje alergiczne lub inne konsekwencje na zdrowiu Uczestnika, powstałe w wyniku nie zastosowania się przez Uczestnika do zaleceń z pkt 5 i 6 Regulaminu,</w:t>
      </w:r>
    </w:p>
    <w:p w:rsidR="00670D4A" w:rsidRDefault="00670D4A" w:rsidP="00E50CFA">
      <w:pPr>
        <w:pStyle w:val="Akapitzlist"/>
        <w:widowControl w:val="0"/>
        <w:numPr>
          <w:ilvl w:val="0"/>
          <w:numId w:val="2"/>
        </w:numPr>
        <w:adjustRightInd w:val="0"/>
        <w:spacing w:after="100" w:afterAutospacing="1" w:line="320" w:lineRule="exact"/>
        <w:ind w:left="993" w:hanging="425"/>
        <w:jc w:val="both"/>
        <w:rPr>
          <w:rFonts w:cstheme="minorHAnsi"/>
          <w:lang w:eastAsia="pl-PL"/>
        </w:rPr>
      </w:pPr>
      <w:r>
        <w:rPr>
          <w:rFonts w:cstheme="minorHAnsi"/>
          <w:lang w:eastAsia="pl-PL"/>
        </w:rPr>
        <w:t xml:space="preserve">urządzenia elektroniczne </w:t>
      </w:r>
      <w:r w:rsidRPr="008C7D43">
        <w:rPr>
          <w:rFonts w:eastAsia="Times New Roman" w:cstheme="minorHAnsi"/>
          <w:lang w:eastAsia="pl-PL"/>
        </w:rPr>
        <w:t>(</w:t>
      </w:r>
      <w:r>
        <w:rPr>
          <w:rFonts w:eastAsia="Times New Roman" w:cstheme="minorHAnsi"/>
          <w:lang w:eastAsia="pl-PL"/>
        </w:rPr>
        <w:t xml:space="preserve">np. </w:t>
      </w:r>
      <w:r w:rsidRPr="008C7D43">
        <w:rPr>
          <w:rFonts w:eastAsia="Times New Roman" w:cstheme="minorHAnsi"/>
          <w:lang w:eastAsia="pl-PL"/>
        </w:rPr>
        <w:t>telefon</w:t>
      </w:r>
      <w:r>
        <w:rPr>
          <w:rFonts w:eastAsia="Times New Roman" w:cstheme="minorHAnsi"/>
          <w:lang w:eastAsia="pl-PL"/>
        </w:rPr>
        <w:t>y</w:t>
      </w:r>
      <w:r w:rsidRPr="008C7D43">
        <w:rPr>
          <w:rFonts w:eastAsia="Times New Roman" w:cstheme="minorHAnsi"/>
          <w:lang w:eastAsia="pl-PL"/>
        </w:rPr>
        <w:t xml:space="preserve"> komórkow</w:t>
      </w:r>
      <w:r>
        <w:rPr>
          <w:rFonts w:eastAsia="Times New Roman" w:cstheme="minorHAnsi"/>
          <w:lang w:eastAsia="pl-PL"/>
        </w:rPr>
        <w:t>e</w:t>
      </w:r>
      <w:r w:rsidRPr="008C7D43">
        <w:rPr>
          <w:rFonts w:eastAsia="Times New Roman" w:cstheme="minorHAnsi"/>
          <w:lang w:eastAsia="pl-PL"/>
        </w:rPr>
        <w:t>, tablet</w:t>
      </w:r>
      <w:r>
        <w:rPr>
          <w:rFonts w:eastAsia="Times New Roman" w:cstheme="minorHAnsi"/>
          <w:lang w:eastAsia="pl-PL"/>
        </w:rPr>
        <w:t>y)</w:t>
      </w:r>
      <w:r w:rsidRPr="008C7D43">
        <w:rPr>
          <w:rFonts w:eastAsia="Times New Roman" w:cstheme="minorHAnsi"/>
          <w:lang w:eastAsia="pl-PL"/>
        </w:rPr>
        <w:t xml:space="preserve"> </w:t>
      </w:r>
      <w:r>
        <w:rPr>
          <w:rFonts w:eastAsia="Times New Roman" w:cstheme="minorHAnsi"/>
          <w:lang w:eastAsia="pl-PL"/>
        </w:rPr>
        <w:t xml:space="preserve">lub inne cenne przedmioty, </w:t>
      </w:r>
      <w:r>
        <w:rPr>
          <w:rFonts w:cstheme="minorHAnsi"/>
          <w:lang w:eastAsia="pl-PL"/>
        </w:rPr>
        <w:t xml:space="preserve">przyniesione na Warsztaty przez Uczestników, </w:t>
      </w:r>
    </w:p>
    <w:p w:rsidR="00670D4A" w:rsidRDefault="00670D4A" w:rsidP="00E50CFA">
      <w:pPr>
        <w:pStyle w:val="Akapitzlist"/>
        <w:widowControl w:val="0"/>
        <w:numPr>
          <w:ilvl w:val="0"/>
          <w:numId w:val="2"/>
        </w:numPr>
        <w:adjustRightInd w:val="0"/>
        <w:spacing w:after="100" w:afterAutospacing="1" w:line="320" w:lineRule="exact"/>
        <w:ind w:left="993" w:hanging="425"/>
        <w:jc w:val="both"/>
        <w:rPr>
          <w:rFonts w:cstheme="minorHAnsi"/>
          <w:lang w:eastAsia="pl-PL"/>
        </w:rPr>
      </w:pPr>
      <w:r>
        <w:rPr>
          <w:rFonts w:cstheme="minorHAnsi"/>
          <w:lang w:eastAsia="pl-PL"/>
        </w:rPr>
        <w:t>zabrudzenia lub uszkodzenia ubrań lub innych rzeczy należących do Uczestników</w:t>
      </w:r>
      <w:r w:rsidRPr="007F44C2">
        <w:rPr>
          <w:rFonts w:cstheme="minorHAnsi"/>
          <w:lang w:eastAsia="pl-PL"/>
        </w:rPr>
        <w:t>.</w:t>
      </w:r>
    </w:p>
    <w:p w:rsidR="00D13686" w:rsidRDefault="00D13686" w:rsidP="00D13686">
      <w:pPr>
        <w:pStyle w:val="Akapitzlist"/>
        <w:tabs>
          <w:tab w:val="left" w:pos="426"/>
        </w:tabs>
        <w:spacing w:after="100" w:afterAutospacing="1" w:line="320" w:lineRule="exact"/>
        <w:ind w:left="425"/>
        <w:jc w:val="both"/>
      </w:pPr>
    </w:p>
    <w:p w:rsidR="00A93E01" w:rsidRDefault="00A93E01" w:rsidP="00E50CFA">
      <w:pPr>
        <w:pStyle w:val="Akapitzlist"/>
        <w:numPr>
          <w:ilvl w:val="0"/>
          <w:numId w:val="1"/>
        </w:numPr>
        <w:tabs>
          <w:tab w:val="left" w:pos="426"/>
        </w:tabs>
        <w:spacing w:after="100" w:afterAutospacing="1" w:line="320" w:lineRule="exact"/>
        <w:ind w:left="425"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Projekcie.</w:t>
      </w:r>
    </w:p>
    <w:p w:rsidR="00C14C67" w:rsidRPr="00503BBD" w:rsidRDefault="00C14C67" w:rsidP="00C14C67">
      <w:pPr>
        <w:pStyle w:val="Akapitzlist"/>
        <w:tabs>
          <w:tab w:val="left" w:pos="426"/>
        </w:tabs>
        <w:spacing w:after="100" w:afterAutospacing="1" w:line="320" w:lineRule="exact"/>
        <w:ind w:left="425"/>
        <w:jc w:val="both"/>
      </w:pPr>
    </w:p>
    <w:p w:rsidR="00A93E01" w:rsidRPr="00A93E01" w:rsidRDefault="00A93E01" w:rsidP="00E50CFA">
      <w:pPr>
        <w:pStyle w:val="Akapitzlist"/>
        <w:widowControl w:val="0"/>
        <w:numPr>
          <w:ilvl w:val="0"/>
          <w:numId w:val="1"/>
        </w:numPr>
        <w:tabs>
          <w:tab w:val="left" w:pos="426"/>
        </w:tabs>
        <w:adjustRightInd w:val="0"/>
        <w:spacing w:after="100" w:afterAutospacing="1" w:line="320" w:lineRule="exact"/>
        <w:ind w:left="425" w:hanging="425"/>
        <w:jc w:val="both"/>
        <w:rPr>
          <w:rFonts w:cstheme="minorHAnsi"/>
          <w:lang w:eastAsia="pl-PL"/>
        </w:rPr>
      </w:pPr>
      <w:r w:rsidRPr="00AB028B">
        <w:rPr>
          <w:rFonts w:cstheme="minorHAnsi"/>
          <w:lang w:eastAsia="pl-PL"/>
        </w:rPr>
        <w:t xml:space="preserve">Muzeum zastrzega sobie prawo odwołania Warsztatów lub dokonania zmiany terminu Warsztatów, w szczególności </w:t>
      </w:r>
      <w:r>
        <w:rPr>
          <w:rFonts w:cstheme="minorHAnsi"/>
          <w:lang w:eastAsia="pl-PL"/>
        </w:rPr>
        <w:t>z powodu okoliczności wywołanych</w:t>
      </w:r>
      <w:r w:rsidRPr="00AB028B">
        <w:rPr>
          <w:rFonts w:cstheme="minorHAnsi"/>
          <w:lang w:eastAsia="pl-PL"/>
        </w:rPr>
        <w:t xml:space="preserve"> przez siłę wyższą (</w:t>
      </w:r>
      <w:r w:rsidRPr="00D13686">
        <w:rPr>
          <w:rFonts w:cstheme="minorHAnsi"/>
          <w:i/>
          <w:lang w:eastAsia="pl-PL"/>
        </w:rPr>
        <w:t>vis maior</w:t>
      </w:r>
      <w:r w:rsidRPr="00AB028B">
        <w:rPr>
          <w:rFonts w:cstheme="minorHAnsi"/>
          <w:lang w:eastAsia="pl-PL"/>
        </w:rPr>
        <w:t xml:space="preserve">). Przez siłę wyższą rozumie się w szczególności zjawiska atmosferyczne </w:t>
      </w:r>
      <w:r w:rsidRPr="00AB028B">
        <w:t xml:space="preserve">(takie jak silne wiatry, burze, powodzie, zamiecie śnieżne, </w:t>
      </w:r>
      <w:r w:rsidRPr="00AB028B">
        <w:rPr>
          <w:spacing w:val="1"/>
        </w:rPr>
        <w:t xml:space="preserve">pożary, </w:t>
      </w:r>
      <w:r w:rsidRPr="00AB028B">
        <w:t>epidemie itp.</w:t>
      </w:r>
      <w:r w:rsidRPr="00AB028B">
        <w:rPr>
          <w:spacing w:val="1"/>
        </w:rPr>
        <w:t xml:space="preserve"> </w:t>
      </w:r>
      <w:r w:rsidRPr="00AB028B">
        <w:t>lub zagrożenie tymi zjawiskami)</w:t>
      </w:r>
      <w:r w:rsidRPr="00AB028B">
        <w:rPr>
          <w:spacing w:val="1"/>
        </w:rPr>
        <w:t>, strajki, ataki terrorystyczne, działania wojenne, regulacje władz państwowych, samorządowych, służb dyplomatycznych (np. wprowadzenie stanu wyjątkowego, stanu wojennego, stanu klęski żywiołowej, żałoby narodowej, innych nakazów, zakazów lub ograniczeń) lub inne zdarzenia niezależne od Stron, których nie można było przewidzieć.</w:t>
      </w:r>
    </w:p>
    <w:p w:rsidR="00D13686" w:rsidRPr="00C14C67" w:rsidRDefault="00D13686" w:rsidP="00C14C67">
      <w:pPr>
        <w:pStyle w:val="Akapitzlist"/>
        <w:numPr>
          <w:ilvl w:val="0"/>
          <w:numId w:val="1"/>
        </w:numPr>
        <w:spacing w:after="100" w:afterAutospacing="1" w:line="320" w:lineRule="exact"/>
        <w:ind w:left="425" w:hanging="425"/>
        <w:jc w:val="both"/>
        <w:rPr>
          <w:rFonts w:eastAsia="Times New Roman" w:cs="Arial"/>
          <w:lang w:eastAsia="pl-PL"/>
        </w:rPr>
      </w:pPr>
      <w:r w:rsidRPr="003079E5">
        <w:rPr>
          <w:rFonts w:cstheme="minorHAnsi"/>
          <w:bCs/>
        </w:rPr>
        <w:lastRenderedPageBreak/>
        <w:t>Zgłaszając chęć udziału w Projekcie, Uczestnik przyjmuje do wiadomości, że Projekt jest realizowany na potrzeby przygotowania Wystawy, opisanej w pkt 1 Regulaminu oraz, że materiały w Warsztatów, w tym fotograficzne i filmowe, będą eksponowane na Wystawie. Wiąże się to</w:t>
      </w:r>
      <w:r w:rsidR="000D1A7B" w:rsidRPr="003079E5">
        <w:rPr>
          <w:rFonts w:cstheme="minorHAnsi"/>
          <w:bCs/>
        </w:rPr>
        <w:t xml:space="preserve"> z rozpowszechnianiem wizerunku i głosu Uczestnika, na co Uczestnik wyraził zgodę wypełniając formularz. </w:t>
      </w:r>
    </w:p>
    <w:p w:rsidR="00C14C67" w:rsidRPr="003079E5" w:rsidRDefault="00C14C67" w:rsidP="00C14C67">
      <w:pPr>
        <w:pStyle w:val="Akapitzlist"/>
        <w:spacing w:after="100" w:afterAutospacing="1" w:line="320" w:lineRule="exact"/>
        <w:ind w:left="425"/>
        <w:jc w:val="both"/>
        <w:rPr>
          <w:rFonts w:eastAsia="Times New Roman" w:cs="Arial"/>
          <w:lang w:eastAsia="pl-PL"/>
        </w:rPr>
      </w:pPr>
    </w:p>
    <w:p w:rsidR="00782515" w:rsidRPr="00782515" w:rsidRDefault="00A93E01" w:rsidP="003079E5">
      <w:pPr>
        <w:pStyle w:val="Akapitzlist"/>
        <w:numPr>
          <w:ilvl w:val="0"/>
          <w:numId w:val="1"/>
        </w:numPr>
        <w:spacing w:after="100" w:afterAutospacing="1" w:line="320" w:lineRule="exact"/>
        <w:ind w:left="425" w:hanging="425"/>
        <w:jc w:val="both"/>
        <w:rPr>
          <w:rFonts w:cstheme="minorHAnsi"/>
          <w:bCs/>
        </w:rPr>
      </w:pPr>
      <w:r>
        <w:rPr>
          <w:rFonts w:eastAsia="Times New Roman" w:cs="Arial"/>
          <w:lang w:eastAsia="pl-PL"/>
        </w:rPr>
        <w:t>Uczestnictwo w Projekcie</w:t>
      </w:r>
      <w:r w:rsidRPr="008C7D43">
        <w:rPr>
          <w:rFonts w:eastAsia="Times New Roman" w:cs="Arial"/>
          <w:lang w:eastAsia="pl-PL"/>
        </w:rPr>
        <w:t xml:space="preserve"> wiąże się z koniecznością przetwarzania przez Muzeum danych osobowych Uczestników</w:t>
      </w:r>
      <w:r w:rsidR="00531E32">
        <w:rPr>
          <w:rFonts w:eastAsia="Times New Roman" w:cs="Arial"/>
          <w:lang w:eastAsia="pl-PL"/>
        </w:rPr>
        <w:t>.</w:t>
      </w:r>
      <w:r w:rsidR="00D13686">
        <w:rPr>
          <w:rFonts w:eastAsia="Times New Roman" w:cs="Arial"/>
          <w:lang w:eastAsia="pl-PL"/>
        </w:rPr>
        <w:t xml:space="preserve"> Klauzula informacyjna o przetwarzaniu danych osobowych przez</w:t>
      </w:r>
      <w:r w:rsidR="00C14C67">
        <w:rPr>
          <w:rFonts w:eastAsia="Times New Roman" w:cs="Arial"/>
          <w:lang w:eastAsia="pl-PL"/>
        </w:rPr>
        <w:t xml:space="preserve"> Muzeum jest dostępna pod linkiem znajdującym się w formularzu.</w:t>
      </w:r>
      <w:bookmarkStart w:id="0" w:name="_GoBack"/>
      <w:bookmarkEnd w:id="0"/>
    </w:p>
    <w:p w:rsidR="002F321F" w:rsidRDefault="002F321F" w:rsidP="00D13686">
      <w:pPr>
        <w:spacing w:line="320" w:lineRule="exact"/>
      </w:pPr>
    </w:p>
    <w:sectPr w:rsidR="002F321F" w:rsidSect="00E50CFA">
      <w:footerReference w:type="default" r:id="rId10"/>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DA" w:rsidRDefault="00287DDA" w:rsidP="00E50CFA">
      <w:pPr>
        <w:spacing w:after="0" w:line="240" w:lineRule="auto"/>
      </w:pPr>
      <w:r>
        <w:separator/>
      </w:r>
    </w:p>
  </w:endnote>
  <w:endnote w:type="continuationSeparator" w:id="0">
    <w:p w:rsidR="00287DDA" w:rsidRDefault="00287DDA" w:rsidP="00E5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307766995"/>
      <w:docPartObj>
        <w:docPartGallery w:val="Page Numbers (Bottom of Page)"/>
        <w:docPartUnique/>
      </w:docPartObj>
    </w:sdtPr>
    <w:sdtEndPr/>
    <w:sdtContent>
      <w:p w:rsidR="00E50CFA" w:rsidRDefault="00E50CF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C14C67" w:rsidRPr="00C14C67">
          <w:rPr>
            <w:rFonts w:asciiTheme="majorHAnsi" w:eastAsiaTheme="majorEastAsia" w:hAnsiTheme="majorHAnsi" w:cstheme="majorBidi"/>
            <w:noProof/>
            <w:sz w:val="28"/>
            <w:szCs w:val="28"/>
          </w:rPr>
          <w:t>3</w:t>
        </w:r>
        <w:r>
          <w:rPr>
            <w:rFonts w:asciiTheme="majorHAnsi" w:eastAsiaTheme="majorEastAsia" w:hAnsiTheme="majorHAnsi" w:cstheme="majorBidi"/>
            <w:sz w:val="28"/>
            <w:szCs w:val="28"/>
          </w:rPr>
          <w:fldChar w:fldCharType="end"/>
        </w:r>
      </w:p>
    </w:sdtContent>
  </w:sdt>
  <w:p w:rsidR="00E50CFA" w:rsidRDefault="00E50C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DA" w:rsidRDefault="00287DDA" w:rsidP="00E50CFA">
      <w:pPr>
        <w:spacing w:after="0" w:line="240" w:lineRule="auto"/>
      </w:pPr>
      <w:r>
        <w:separator/>
      </w:r>
    </w:p>
  </w:footnote>
  <w:footnote w:type="continuationSeparator" w:id="0">
    <w:p w:rsidR="00287DDA" w:rsidRDefault="00287DDA" w:rsidP="00E50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75CFF"/>
    <w:multiLevelType w:val="hybridMultilevel"/>
    <w:tmpl w:val="43A2FC64"/>
    <w:lvl w:ilvl="0" w:tplc="67FCAA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707330"/>
    <w:multiLevelType w:val="hybridMultilevel"/>
    <w:tmpl w:val="19D0C0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15"/>
    <w:rsid w:val="000574F6"/>
    <w:rsid w:val="000D1A7B"/>
    <w:rsid w:val="000D4C63"/>
    <w:rsid w:val="0025174F"/>
    <w:rsid w:val="00270A33"/>
    <w:rsid w:val="00287DDA"/>
    <w:rsid w:val="002F321F"/>
    <w:rsid w:val="003079E5"/>
    <w:rsid w:val="00310D3D"/>
    <w:rsid w:val="00336EA1"/>
    <w:rsid w:val="003746E0"/>
    <w:rsid w:val="00531E32"/>
    <w:rsid w:val="005D2061"/>
    <w:rsid w:val="00670D4A"/>
    <w:rsid w:val="006E3841"/>
    <w:rsid w:val="00782515"/>
    <w:rsid w:val="00A93E01"/>
    <w:rsid w:val="00C14C67"/>
    <w:rsid w:val="00D13686"/>
    <w:rsid w:val="00D33BF0"/>
    <w:rsid w:val="00E50CF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D76B"/>
  <w15:chartTrackingRefBased/>
  <w15:docId w15:val="{61810B51-63F3-450E-BAAD-106775EC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5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82515"/>
    <w:rPr>
      <w:color w:val="0563C1" w:themeColor="hyperlink"/>
      <w:u w:val="single"/>
    </w:rPr>
  </w:style>
  <w:style w:type="paragraph" w:styleId="Akapitzlist">
    <w:name w:val="List Paragraph"/>
    <w:basedOn w:val="Normalny"/>
    <w:uiPriority w:val="1"/>
    <w:qFormat/>
    <w:rsid w:val="00782515"/>
    <w:pPr>
      <w:spacing w:after="200" w:line="276" w:lineRule="auto"/>
      <w:ind w:left="720"/>
      <w:contextualSpacing/>
    </w:pPr>
  </w:style>
  <w:style w:type="paragraph" w:styleId="Tekstdymka">
    <w:name w:val="Balloon Text"/>
    <w:basedOn w:val="Normalny"/>
    <w:link w:val="TekstdymkaZnak"/>
    <w:uiPriority w:val="99"/>
    <w:semiHidden/>
    <w:unhideWhenUsed/>
    <w:rsid w:val="00D33B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3BF0"/>
    <w:rPr>
      <w:rFonts w:ascii="Segoe UI" w:hAnsi="Segoe UI" w:cs="Segoe UI"/>
      <w:sz w:val="18"/>
      <w:szCs w:val="18"/>
    </w:rPr>
  </w:style>
  <w:style w:type="character" w:styleId="Odwoaniedokomentarza">
    <w:name w:val="annotation reference"/>
    <w:basedOn w:val="Domylnaczcionkaakapitu"/>
    <w:uiPriority w:val="99"/>
    <w:semiHidden/>
    <w:unhideWhenUsed/>
    <w:rsid w:val="00D33BF0"/>
    <w:rPr>
      <w:sz w:val="16"/>
      <w:szCs w:val="16"/>
    </w:rPr>
  </w:style>
  <w:style w:type="paragraph" w:styleId="Tekstkomentarza">
    <w:name w:val="annotation text"/>
    <w:basedOn w:val="Normalny"/>
    <w:link w:val="TekstkomentarzaZnak"/>
    <w:uiPriority w:val="99"/>
    <w:semiHidden/>
    <w:unhideWhenUsed/>
    <w:rsid w:val="00D33B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3BF0"/>
    <w:rPr>
      <w:sz w:val="20"/>
      <w:szCs w:val="20"/>
    </w:rPr>
  </w:style>
  <w:style w:type="paragraph" w:styleId="Tematkomentarza">
    <w:name w:val="annotation subject"/>
    <w:basedOn w:val="Tekstkomentarza"/>
    <w:next w:val="Tekstkomentarza"/>
    <w:link w:val="TematkomentarzaZnak"/>
    <w:uiPriority w:val="99"/>
    <w:semiHidden/>
    <w:unhideWhenUsed/>
    <w:rsid w:val="00D33BF0"/>
    <w:rPr>
      <w:b/>
      <w:bCs/>
    </w:rPr>
  </w:style>
  <w:style w:type="character" w:customStyle="1" w:styleId="TematkomentarzaZnak">
    <w:name w:val="Temat komentarza Znak"/>
    <w:basedOn w:val="TekstkomentarzaZnak"/>
    <w:link w:val="Tematkomentarza"/>
    <w:uiPriority w:val="99"/>
    <w:semiHidden/>
    <w:rsid w:val="00D33BF0"/>
    <w:rPr>
      <w:b/>
      <w:bCs/>
      <w:sz w:val="20"/>
      <w:szCs w:val="20"/>
    </w:rPr>
  </w:style>
  <w:style w:type="paragraph" w:styleId="Poprawka">
    <w:name w:val="Revision"/>
    <w:hidden/>
    <w:uiPriority w:val="99"/>
    <w:semiHidden/>
    <w:rsid w:val="00D33BF0"/>
    <w:pPr>
      <w:spacing w:after="0" w:line="240" w:lineRule="auto"/>
    </w:pPr>
  </w:style>
  <w:style w:type="paragraph" w:styleId="Nagwek">
    <w:name w:val="header"/>
    <w:basedOn w:val="Normalny"/>
    <w:link w:val="NagwekZnak"/>
    <w:uiPriority w:val="99"/>
    <w:unhideWhenUsed/>
    <w:rsid w:val="00E50C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0CFA"/>
  </w:style>
  <w:style w:type="paragraph" w:styleId="Stopka">
    <w:name w:val="footer"/>
    <w:basedOn w:val="Normalny"/>
    <w:link w:val="StopkaZnak"/>
    <w:uiPriority w:val="99"/>
    <w:unhideWhenUsed/>
    <w:rsid w:val="00E50C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a.zagawa@lazienki-krolew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zienki-krolew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9CF9-819D-4614-A7B6-6A9E38C6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849</Words>
  <Characters>5099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Zagawa</dc:creator>
  <cp:keywords/>
  <dc:description/>
  <cp:lastModifiedBy>Ewa Zagawa</cp:lastModifiedBy>
  <cp:revision>5</cp:revision>
  <dcterms:created xsi:type="dcterms:W3CDTF">2025-02-28T07:15:00Z</dcterms:created>
  <dcterms:modified xsi:type="dcterms:W3CDTF">2025-03-05T14:34:00Z</dcterms:modified>
</cp:coreProperties>
</file>